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D132" w14:textId="77777777" w:rsidR="00AA1782" w:rsidRDefault="00AA1782" w:rsidP="00AA1782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FOR IMMEDIATE RELEASE</w:t>
      </w:r>
    </w:p>
    <w:p w14:paraId="1F231EF1" w14:textId="4E8E4E99" w:rsidR="00AA1782" w:rsidRDefault="00AA1782" w:rsidP="00AA1782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[INSERT DATE]</w:t>
      </w:r>
    </w:p>
    <w:p w14:paraId="2166CABC" w14:textId="0AA587A6" w:rsidR="00AA1782" w:rsidRDefault="00AA1782" w:rsidP="00AA1782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br w:type="column"/>
      </w:r>
      <w:r>
        <w:rPr>
          <w:rStyle w:val="Strong"/>
          <w:color w:val="0E101A"/>
        </w:rPr>
        <w:t>Contact</w:t>
      </w:r>
    </w:p>
    <w:p w14:paraId="7F7C5733" w14:textId="7D3E0E8A" w:rsidR="00AA1782" w:rsidRDefault="00AA1782" w:rsidP="00AA1782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[INSERT NAME]</w:t>
      </w:r>
    </w:p>
    <w:p w14:paraId="602A359D" w14:textId="1632752A" w:rsidR="00AA1782" w:rsidRDefault="00AA1782" w:rsidP="00AA1782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[INSERT INSTITUTION]</w:t>
      </w:r>
    </w:p>
    <w:p w14:paraId="4E57AC10" w14:textId="3D373ADA" w:rsidR="00AA1782" w:rsidRDefault="00AA1782" w:rsidP="00AA1782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[INSERT PHONE NUMBER]</w:t>
      </w:r>
    </w:p>
    <w:p w14:paraId="1470CE76" w14:textId="0763CD23" w:rsidR="00AA1782" w:rsidRDefault="00AA1782" w:rsidP="00AA1782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[INSERT EMAIL ADDRESS]</w:t>
      </w:r>
    </w:p>
    <w:p w14:paraId="6D5C57E9" w14:textId="77777777" w:rsidR="00AA1782" w:rsidRDefault="00AA1782" w:rsidP="00AA1782">
      <w:pPr>
        <w:pStyle w:val="NormalWeb"/>
        <w:spacing w:before="0" w:beforeAutospacing="0" w:after="0" w:afterAutospacing="0"/>
        <w:rPr>
          <w:rStyle w:val="Strong"/>
          <w:color w:val="0E101A"/>
        </w:rPr>
        <w:sectPr w:rsidR="00AA1782" w:rsidSect="00AA1782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AD46E1" w14:textId="77777777" w:rsidR="00AA1782" w:rsidRDefault="00AA1782" w:rsidP="00AA1782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 </w:t>
      </w:r>
    </w:p>
    <w:p w14:paraId="0085008E" w14:textId="77777777" w:rsidR="00AA1782" w:rsidRDefault="00AA1782" w:rsidP="00AA1782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 </w:t>
      </w:r>
    </w:p>
    <w:p w14:paraId="097300C3" w14:textId="103FFEC3" w:rsidR="00AA1782" w:rsidRDefault="00AA1782" w:rsidP="00AA1782">
      <w:pPr>
        <w:pStyle w:val="NormalWeb"/>
        <w:spacing w:before="0" w:beforeAutospacing="0" w:after="0" w:afterAutospacing="0"/>
        <w:jc w:val="center"/>
        <w:rPr>
          <w:color w:val="0E101A"/>
        </w:rPr>
      </w:pPr>
      <w:r>
        <w:rPr>
          <w:rStyle w:val="Strong"/>
          <w:color w:val="0E101A"/>
        </w:rPr>
        <w:t>[INSERT INSTITUTION]’S 2022 FIRST-GENERATION COLLEGE CELEBRATION ACTIVITIES BEGIN ON TUESDAY, NOVEMBER 8</w:t>
      </w:r>
    </w:p>
    <w:p w14:paraId="1BF0DCA9" w14:textId="77542CD9" w:rsidR="00AA1782" w:rsidRPr="00AA1782" w:rsidRDefault="00AA1782" w:rsidP="00AA1782">
      <w:pPr>
        <w:pStyle w:val="NormalWeb"/>
        <w:spacing w:before="0" w:beforeAutospacing="0" w:after="0" w:afterAutospacing="0"/>
        <w:jc w:val="center"/>
        <w:rPr>
          <w:color w:val="0E101A"/>
        </w:rPr>
      </w:pPr>
      <w:r>
        <w:rPr>
          <w:rStyle w:val="Emphasis"/>
          <w:color w:val="0E101A"/>
        </w:rPr>
        <w:t xml:space="preserve">Institutions and education agencies nationwide </w:t>
      </w:r>
      <w:r w:rsidR="00B44A8C">
        <w:rPr>
          <w:rStyle w:val="Emphasis"/>
          <w:color w:val="0E101A"/>
        </w:rPr>
        <w:t>participate in</w:t>
      </w:r>
      <w:r w:rsidRPr="00AA1782">
        <w:rPr>
          <w:rStyle w:val="Emphasis"/>
          <w:color w:val="0E101A"/>
        </w:rPr>
        <w:t xml:space="preserve"> </w:t>
      </w:r>
      <w:r>
        <w:rPr>
          <w:rStyle w:val="Emphasis"/>
          <w:color w:val="0E101A"/>
        </w:rPr>
        <w:t>First-Gen</w:t>
      </w:r>
      <w:r w:rsidR="00690017">
        <w:rPr>
          <w:rStyle w:val="Emphasis"/>
          <w:color w:val="0E101A"/>
        </w:rPr>
        <w:t>eration</w:t>
      </w:r>
      <w:r>
        <w:rPr>
          <w:rStyle w:val="Emphasis"/>
          <w:color w:val="0E101A"/>
        </w:rPr>
        <w:t xml:space="preserve"> College Celebration Day</w:t>
      </w:r>
      <w:r w:rsidRPr="00AA1782">
        <w:rPr>
          <w:rStyle w:val="Emphasis"/>
          <w:color w:val="0E101A"/>
        </w:rPr>
        <w:t xml:space="preserve"> to </w:t>
      </w:r>
      <w:r w:rsidR="00B44A8C">
        <w:rPr>
          <w:rStyle w:val="Emphasis"/>
          <w:color w:val="0E101A"/>
        </w:rPr>
        <w:t>highlight the achievements of students, educators, and alumni who are the first members of their families to pursue college degrees and to encourage</w:t>
      </w:r>
      <w:r w:rsidRPr="00AA1782">
        <w:rPr>
          <w:rStyle w:val="Emphasis"/>
          <w:color w:val="0E101A"/>
        </w:rPr>
        <w:t xml:space="preserve"> this critical and resilient population to continue thriving.</w:t>
      </w:r>
    </w:p>
    <w:p w14:paraId="024DF7A2" w14:textId="77777777" w:rsidR="00AA1782" w:rsidRDefault="00AA1782" w:rsidP="00AA1782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 </w:t>
      </w:r>
    </w:p>
    <w:p w14:paraId="0421AE7A" w14:textId="25C81080" w:rsidR="00AA1782" w:rsidRDefault="00AA1782" w:rsidP="00AA1782">
      <w:pPr>
        <w:pStyle w:val="NormalWeb"/>
        <w:spacing w:before="0" w:beforeAutospacing="0" w:after="0" w:afterAutospacing="0"/>
        <w:jc w:val="both"/>
        <w:rPr>
          <w:color w:val="0E101A"/>
        </w:rPr>
      </w:pPr>
      <w:r>
        <w:rPr>
          <w:color w:val="0E101A"/>
        </w:rPr>
        <w:t xml:space="preserve">[INSERT CITY, STATE]—On </w:t>
      </w:r>
      <w:r w:rsidRPr="00AA1782">
        <w:rPr>
          <w:b/>
          <w:bCs/>
          <w:color w:val="0E101A"/>
        </w:rPr>
        <w:t>Tuesday, November 8</w:t>
      </w:r>
      <w:r>
        <w:rPr>
          <w:color w:val="0E101A"/>
        </w:rPr>
        <w:t xml:space="preserve">, [INSERT INSTITUTION] is celebrating National First-Generation College Celebration Day with [DESCRIBE YOUR CENTERPIECE ACTIVITY], recognizing the students attending or planning to attend college </w:t>
      </w:r>
      <w:r w:rsidR="00B44A8C">
        <w:rPr>
          <w:color w:val="0E101A"/>
        </w:rPr>
        <w:t xml:space="preserve">who will be the first members of their families to each college degrees. </w:t>
      </w:r>
    </w:p>
    <w:p w14:paraId="32B674FA" w14:textId="1CB25FD5" w:rsidR="00AA1782" w:rsidRDefault="00AA1782" w:rsidP="00AA1782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34B2ECF6" w14:textId="31E80AC5" w:rsidR="00AA1782" w:rsidRDefault="00AA1782" w:rsidP="00AA1782">
      <w:pPr>
        <w:pStyle w:val="NormalWeb"/>
        <w:spacing w:before="0" w:beforeAutospacing="0" w:after="0" w:afterAutospacing="0"/>
        <w:jc w:val="both"/>
        <w:rPr>
          <w:color w:val="0E101A"/>
        </w:rPr>
      </w:pPr>
      <w:r>
        <w:rPr>
          <w:color w:val="0E101A"/>
        </w:rPr>
        <w:t>[INSERT QUOTE FROM INSTITUTIONAL ADMINISTRATOR OR PROGRAM DIRECTOR]</w:t>
      </w:r>
    </w:p>
    <w:p w14:paraId="336D235F" w14:textId="7CF2D418" w:rsidR="00AA1782" w:rsidRDefault="00AA1782" w:rsidP="00AA1782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726CED11" w14:textId="1775E817" w:rsidR="00AA1782" w:rsidRDefault="00AA1782" w:rsidP="00AA1782">
      <w:pPr>
        <w:pStyle w:val="NormalWeb"/>
        <w:spacing w:before="0" w:beforeAutospacing="0" w:after="0" w:afterAutospacing="0"/>
        <w:jc w:val="both"/>
        <w:rPr>
          <w:color w:val="0E101A"/>
        </w:rPr>
      </w:pPr>
      <w:r>
        <w:rPr>
          <w:color w:val="0E101A"/>
        </w:rPr>
        <w:t>[INSERT INSTITUTION] will celebrate First</w:t>
      </w:r>
      <w:r w:rsidR="006A73DC">
        <w:rPr>
          <w:color w:val="0E101A"/>
        </w:rPr>
        <w:t>-</w:t>
      </w:r>
      <w:r>
        <w:rPr>
          <w:color w:val="0E101A"/>
        </w:rPr>
        <w:t>Generation Day with the following events open to the public and media: </w:t>
      </w:r>
    </w:p>
    <w:p w14:paraId="57CF9CE9" w14:textId="6BD65877" w:rsidR="00AA1782" w:rsidRDefault="00AA1782" w:rsidP="00AA178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E101A"/>
        </w:rPr>
      </w:pPr>
      <w:r>
        <w:rPr>
          <w:color w:val="0E101A"/>
        </w:rPr>
        <w:t>[LIST YOUR EVENTS, TIMES, AND LOCATIONS HERE]</w:t>
      </w:r>
    </w:p>
    <w:p w14:paraId="190CC6D7" w14:textId="1A34F874" w:rsidR="00200A40" w:rsidRDefault="00200A40" w:rsidP="00200A40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760E1790" w14:textId="441B5F12" w:rsidR="003652A8" w:rsidRDefault="006A73DC" w:rsidP="00AA1782">
      <w:pPr>
        <w:pStyle w:val="NormalWeb"/>
        <w:spacing w:before="0" w:beforeAutospacing="0" w:after="0" w:afterAutospacing="0"/>
        <w:jc w:val="both"/>
        <w:rPr>
          <w:color w:val="0E101A"/>
        </w:rPr>
      </w:pPr>
      <w:r>
        <w:rPr>
          <w:color w:val="0E101A"/>
        </w:rPr>
        <w:t xml:space="preserve">The first national </w:t>
      </w:r>
      <w:r w:rsidR="00AA1782">
        <w:rPr>
          <w:color w:val="0E101A"/>
        </w:rPr>
        <w:t>First</w:t>
      </w:r>
      <w:r>
        <w:rPr>
          <w:color w:val="0E101A"/>
        </w:rPr>
        <w:t>-</w:t>
      </w:r>
      <w:r w:rsidR="00AA1782">
        <w:rPr>
          <w:color w:val="0E101A"/>
        </w:rPr>
        <w:t xml:space="preserve">Generation College </w:t>
      </w:r>
      <w:r>
        <w:rPr>
          <w:color w:val="0E101A"/>
        </w:rPr>
        <w:t xml:space="preserve">Celebration </w:t>
      </w:r>
      <w:r w:rsidR="00AA1782">
        <w:rPr>
          <w:color w:val="0E101A"/>
        </w:rPr>
        <w:t xml:space="preserve">Day </w:t>
      </w:r>
      <w:r w:rsidR="003652A8">
        <w:rPr>
          <w:color w:val="0E101A"/>
        </w:rPr>
        <w:t>occurred</w:t>
      </w:r>
      <w:r>
        <w:rPr>
          <w:color w:val="0E101A"/>
        </w:rPr>
        <w:t xml:space="preserve"> </w:t>
      </w:r>
      <w:r w:rsidR="003652A8">
        <w:rPr>
          <w:color w:val="0E101A"/>
        </w:rPr>
        <w:t xml:space="preserve">in </w:t>
      </w:r>
      <w:r w:rsidR="00AA1782">
        <w:rPr>
          <w:color w:val="0E101A"/>
        </w:rPr>
        <w:t>2017 when the nonprofit </w:t>
      </w:r>
      <w:hyperlink r:id="rId8" w:tgtFrame="_blank" w:history="1">
        <w:r w:rsidR="00AA1782">
          <w:rPr>
            <w:rStyle w:val="Hyperlink"/>
            <w:color w:val="4A6EE0"/>
          </w:rPr>
          <w:t>Council for Opportunity in Education (COE)</w:t>
        </w:r>
      </w:hyperlink>
      <w:r w:rsidR="00AA1782">
        <w:rPr>
          <w:color w:val="0E101A"/>
        </w:rPr>
        <w:t> encouraged institutions nationwide on or around </w:t>
      </w:r>
      <w:r w:rsidR="00AA1782">
        <w:rPr>
          <w:rStyle w:val="Strong"/>
          <w:color w:val="0E101A"/>
        </w:rPr>
        <w:t>November 8</w:t>
      </w:r>
      <w:r w:rsidR="00AA1782">
        <w:rPr>
          <w:color w:val="0E101A"/>
        </w:rPr>
        <w:t xml:space="preserve"> to celebrate first-generation college students or graduates. </w:t>
      </w:r>
    </w:p>
    <w:p w14:paraId="58631BE8" w14:textId="77777777" w:rsidR="003652A8" w:rsidRDefault="003652A8" w:rsidP="00AA1782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5D378468" w14:textId="04A0911C" w:rsidR="00AA1782" w:rsidRDefault="00AA1782" w:rsidP="00AA1782">
      <w:pPr>
        <w:pStyle w:val="NormalWeb"/>
        <w:spacing w:before="0" w:beforeAutospacing="0" w:after="0" w:afterAutospacing="0"/>
        <w:jc w:val="both"/>
        <w:rPr>
          <w:color w:val="0E101A"/>
        </w:rPr>
      </w:pPr>
      <w:r>
        <w:rPr>
          <w:color w:val="0E101A"/>
        </w:rPr>
        <w:t>“First-generation students have repeatedly demonstrated that supporting and encouraging promising students, often low-income, whose parents never went to college, is one of the great investments our country can make,” said COE President </w:t>
      </w:r>
      <w:r>
        <w:rPr>
          <w:rStyle w:val="Strong"/>
          <w:color w:val="0E101A"/>
        </w:rPr>
        <w:t>Maureen Hoyler</w:t>
      </w:r>
      <w:r>
        <w:rPr>
          <w:color w:val="0E101A"/>
        </w:rPr>
        <w:t>. “Their success stories are worth celebrating.” </w:t>
      </w:r>
    </w:p>
    <w:p w14:paraId="1EEB9EB7" w14:textId="50348728" w:rsidR="003652A8" w:rsidRDefault="003652A8" w:rsidP="00AA1782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3529397D" w14:textId="6B64B5E3" w:rsidR="003652A8" w:rsidRDefault="003652A8" w:rsidP="003652A8">
      <w:pPr>
        <w:pStyle w:val="NormalWeb"/>
        <w:spacing w:before="0" w:beforeAutospacing="0" w:after="0" w:afterAutospacing="0"/>
        <w:jc w:val="both"/>
        <w:rPr>
          <w:color w:val="0E101A"/>
        </w:rPr>
      </w:pPr>
      <w:r>
        <w:rPr>
          <w:color w:val="0E101A"/>
        </w:rPr>
        <w:t xml:space="preserve">COE selected </w:t>
      </w:r>
      <w:r w:rsidRPr="003652A8">
        <w:rPr>
          <w:color w:val="0E101A"/>
        </w:rPr>
        <w:t>November 8</w:t>
      </w:r>
      <w:r>
        <w:rPr>
          <w:color w:val="0E101A"/>
        </w:rPr>
        <w:t xml:space="preserve"> to</w:t>
      </w:r>
      <w:r w:rsidRPr="003652A8">
        <w:rPr>
          <w:color w:val="0E101A"/>
        </w:rPr>
        <w:t xml:space="preserve"> honor the anniversary of the signing of the Higher Education Act of 1965. Th</w:t>
      </w:r>
      <w:r w:rsidR="00886C89">
        <w:rPr>
          <w:color w:val="0E101A"/>
        </w:rPr>
        <w:t xml:space="preserve">is landmark legislation </w:t>
      </w:r>
      <w:r w:rsidRPr="003652A8">
        <w:rPr>
          <w:color w:val="0E101A"/>
        </w:rPr>
        <w:t xml:space="preserve">emerged </w:t>
      </w:r>
      <w:r w:rsidR="00886C89">
        <w:rPr>
          <w:color w:val="0E101A"/>
        </w:rPr>
        <w:t>as part of</w:t>
      </w:r>
      <w:r w:rsidRPr="003652A8">
        <w:rPr>
          <w:color w:val="0E101A"/>
        </w:rPr>
        <w:t xml:space="preserve"> President Lyndon B. Johnson’s War on Poverty</w:t>
      </w:r>
      <w:r>
        <w:rPr>
          <w:color w:val="0E101A"/>
        </w:rPr>
        <w:t>. It ushered</w:t>
      </w:r>
      <w:r w:rsidRPr="003652A8">
        <w:rPr>
          <w:color w:val="0E101A"/>
        </w:rPr>
        <w:t xml:space="preserve"> in programs, particularly the Federal TRIO programs, necessary for postsecondary access, retention, and completion for low-income, potential first-generation college graduates.</w:t>
      </w:r>
    </w:p>
    <w:p w14:paraId="37F7BDDF" w14:textId="77777777" w:rsidR="00AA1782" w:rsidRDefault="00AA1782" w:rsidP="00AA1782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7AAC2DD2" w14:textId="1B226DD4" w:rsidR="00AA1782" w:rsidRDefault="00AA1782" w:rsidP="00AA1782">
      <w:pPr>
        <w:pStyle w:val="NormalWeb"/>
        <w:spacing w:before="0" w:beforeAutospacing="0" w:after="0" w:afterAutospacing="0"/>
        <w:jc w:val="both"/>
        <w:rPr>
          <w:color w:val="0E101A"/>
        </w:rPr>
      </w:pPr>
      <w:r>
        <w:rPr>
          <w:color w:val="0E101A"/>
        </w:rPr>
        <w:t>Now the nationwide celebration is carried out by scores of institutions nationwide</w:t>
      </w:r>
      <w:r w:rsidR="00886C89">
        <w:rPr>
          <w:color w:val="0E101A"/>
        </w:rPr>
        <w:t xml:space="preserve">. </w:t>
      </w:r>
      <w:r>
        <w:rPr>
          <w:color w:val="0E101A"/>
        </w:rPr>
        <w:t xml:space="preserve">COE, in partnership with </w:t>
      </w:r>
      <w:r w:rsidR="00886C89">
        <w:rPr>
          <w:color w:val="0E101A"/>
        </w:rPr>
        <w:t>NASPA’s</w:t>
      </w:r>
      <w:r>
        <w:rPr>
          <w:color w:val="0E101A"/>
        </w:rPr>
        <w:t> </w:t>
      </w:r>
      <w:hyperlink r:id="rId9" w:tgtFrame="_blank" w:history="1">
        <w:r>
          <w:rPr>
            <w:rStyle w:val="Hyperlink"/>
            <w:color w:val="4A6EE0"/>
          </w:rPr>
          <w:t>Center for First</w:t>
        </w:r>
        <w:r w:rsidR="00200A40">
          <w:rPr>
            <w:rStyle w:val="Hyperlink"/>
            <w:color w:val="4A6EE0"/>
          </w:rPr>
          <w:t>-</w:t>
        </w:r>
        <w:r w:rsidR="00AD7452">
          <w:rPr>
            <w:rStyle w:val="Hyperlink"/>
            <w:color w:val="4A6EE0"/>
          </w:rPr>
          <w:t>g</w:t>
        </w:r>
        <w:r>
          <w:rPr>
            <w:rStyle w:val="Hyperlink"/>
            <w:color w:val="4A6EE0"/>
          </w:rPr>
          <w:t>eneration Student Success</w:t>
        </w:r>
      </w:hyperlink>
      <w:r>
        <w:rPr>
          <w:color w:val="0E101A"/>
        </w:rPr>
        <w:t>, encourag</w:t>
      </w:r>
      <w:r w:rsidR="00886C89">
        <w:rPr>
          <w:color w:val="0E101A"/>
        </w:rPr>
        <w:t>es</w:t>
      </w:r>
      <w:r>
        <w:rPr>
          <w:color w:val="0E101A"/>
        </w:rPr>
        <w:t xml:space="preserve"> events such as panel discussions, open houses, and </w:t>
      </w:r>
      <w:r w:rsidR="008A7540">
        <w:rPr>
          <w:color w:val="0E101A"/>
        </w:rPr>
        <w:t xml:space="preserve">student rallies </w:t>
      </w:r>
      <w:r>
        <w:rPr>
          <w:color w:val="0E101A"/>
        </w:rPr>
        <w:t>to celebrate the achievement</w:t>
      </w:r>
      <w:r w:rsidR="008A7540">
        <w:rPr>
          <w:color w:val="0E101A"/>
        </w:rPr>
        <w:t>s of first-generation college-goers</w:t>
      </w:r>
      <w:r w:rsidR="00886C89">
        <w:rPr>
          <w:color w:val="0E101A"/>
        </w:rPr>
        <w:t xml:space="preserve"> and also provides approximately $25,000 in grant awards to assist organizations in hosting their local celebrations</w:t>
      </w:r>
      <w:r>
        <w:rPr>
          <w:color w:val="0E101A"/>
        </w:rPr>
        <w:t>. </w:t>
      </w:r>
    </w:p>
    <w:p w14:paraId="4C6F5B20" w14:textId="6707C5FF" w:rsidR="00200A40" w:rsidRDefault="00200A40" w:rsidP="00AA1782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2F42E3B9" w14:textId="6696CB05" w:rsidR="00200A40" w:rsidRDefault="00200A40" w:rsidP="00200A40">
      <w:pPr>
        <w:pStyle w:val="NormalWeb"/>
        <w:spacing w:before="0" w:beforeAutospacing="0" w:after="0" w:afterAutospacing="0"/>
        <w:jc w:val="both"/>
        <w:rPr>
          <w:color w:val="0E101A"/>
        </w:rPr>
      </w:pPr>
      <w:r w:rsidRPr="00200A40">
        <w:rPr>
          <w:color w:val="0E101A"/>
        </w:rPr>
        <w:lastRenderedPageBreak/>
        <w:t xml:space="preserve">First-generation students who enroll in college do so against the odds and should be commended for their efforts. Research shows that students whose parents do not have a college degree are far less likely to enroll </w:t>
      </w:r>
      <w:r>
        <w:rPr>
          <w:color w:val="0E101A"/>
        </w:rPr>
        <w:t>than those</w:t>
      </w:r>
      <w:r w:rsidRPr="00200A40">
        <w:rPr>
          <w:color w:val="0E101A"/>
        </w:rPr>
        <w:t xml:space="preserve"> whose parents graduated from college, according to the </w:t>
      </w:r>
      <w:hyperlink r:id="rId10" w:history="1">
        <w:r w:rsidRPr="00200A40">
          <w:rPr>
            <w:rStyle w:val="Hyperlink"/>
            <w:i/>
            <w:iCs/>
          </w:rPr>
          <w:t>Indicators of Higher Education Equity in the U.S.: 2022 Historical Trend Report</w:t>
        </w:r>
      </w:hyperlink>
      <w:r w:rsidRPr="00200A40">
        <w:rPr>
          <w:color w:val="0E101A"/>
        </w:rPr>
        <w:t xml:space="preserve">. </w:t>
      </w:r>
    </w:p>
    <w:p w14:paraId="3427095F" w14:textId="77777777" w:rsidR="00200A40" w:rsidRDefault="00200A40" w:rsidP="00200A40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589F6132" w14:textId="77777777" w:rsidR="00200A40" w:rsidRDefault="00200A40" w:rsidP="00200A40">
      <w:pPr>
        <w:pStyle w:val="NormalWeb"/>
        <w:spacing w:before="0" w:beforeAutospacing="0" w:after="0" w:afterAutospacing="0"/>
        <w:jc w:val="both"/>
        <w:rPr>
          <w:color w:val="0E101A"/>
        </w:rPr>
      </w:pPr>
      <w:r w:rsidRPr="00200A40">
        <w:rPr>
          <w:color w:val="0E101A"/>
        </w:rPr>
        <w:t xml:space="preserve">The report showed that 93 percent of the children of college graduates enroll in college within </w:t>
      </w:r>
      <w:r>
        <w:rPr>
          <w:color w:val="0E101A"/>
        </w:rPr>
        <w:t>eight</w:t>
      </w:r>
      <w:r w:rsidRPr="00200A40">
        <w:rPr>
          <w:color w:val="0E101A"/>
        </w:rPr>
        <w:t xml:space="preserve"> years of high school graduation, while just 72 percent of students from families in which neither parent holds a college degree enroll within eight years of high school graduation. (Equity Indicator 1h(I)</w:t>
      </w:r>
      <w:r>
        <w:rPr>
          <w:color w:val="0E101A"/>
        </w:rPr>
        <w:t>)</w:t>
      </w:r>
    </w:p>
    <w:p w14:paraId="5C2FD87B" w14:textId="77777777" w:rsidR="00AA1782" w:rsidRDefault="00AA1782" w:rsidP="00AA1782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7A0ADA40" w14:textId="2E987615" w:rsidR="00AA1782" w:rsidRDefault="00AA1782" w:rsidP="00AA1782">
      <w:pPr>
        <w:pStyle w:val="NormalWeb"/>
        <w:spacing w:before="0" w:beforeAutospacing="0" w:after="0" w:afterAutospacing="0"/>
        <w:jc w:val="both"/>
        <w:rPr>
          <w:color w:val="0E101A"/>
        </w:rPr>
      </w:pPr>
      <w:r>
        <w:rPr>
          <w:color w:val="0E101A"/>
        </w:rPr>
        <w:t>[INSERT QUOTE FROM FIRST-GENERATION COLLEGE STUDENT OR GRADUATE]</w:t>
      </w:r>
    </w:p>
    <w:p w14:paraId="29F6BFDF" w14:textId="77777777" w:rsidR="00AA1782" w:rsidRDefault="00AA1782" w:rsidP="00AA1782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182D8F01" w14:textId="082307EF" w:rsidR="00AA1782" w:rsidRDefault="00AA1782" w:rsidP="00AA1782">
      <w:pPr>
        <w:pStyle w:val="NormalWeb"/>
        <w:spacing w:before="0" w:beforeAutospacing="0" w:after="0" w:afterAutospacing="0"/>
        <w:jc w:val="both"/>
        <w:rPr>
          <w:color w:val="0E101A"/>
        </w:rPr>
      </w:pPr>
      <w:r>
        <w:rPr>
          <w:color w:val="0E101A"/>
        </w:rPr>
        <w:t>Many well-known and successful Americans across professions and industries were once first-generation students, among them Academy Award-winning actress </w:t>
      </w:r>
      <w:r>
        <w:rPr>
          <w:rStyle w:val="Strong"/>
          <w:color w:val="0E101A"/>
        </w:rPr>
        <w:t>Viola Davis</w:t>
      </w:r>
      <w:r>
        <w:rPr>
          <w:color w:val="0E101A"/>
        </w:rPr>
        <w:t>, best-selling author </w:t>
      </w:r>
      <w:r>
        <w:rPr>
          <w:rStyle w:val="Strong"/>
          <w:color w:val="0E101A"/>
        </w:rPr>
        <w:t xml:space="preserve">Sarah </w:t>
      </w:r>
      <w:proofErr w:type="spellStart"/>
      <w:r>
        <w:rPr>
          <w:rStyle w:val="Strong"/>
          <w:color w:val="0E101A"/>
        </w:rPr>
        <w:t>Smarsh</w:t>
      </w:r>
      <w:proofErr w:type="spellEnd"/>
      <w:r>
        <w:rPr>
          <w:color w:val="0E101A"/>
        </w:rPr>
        <w:t>, journalist </w:t>
      </w:r>
      <w:r>
        <w:rPr>
          <w:rStyle w:val="Strong"/>
          <w:color w:val="0E101A"/>
        </w:rPr>
        <w:t>Wil Haygood</w:t>
      </w:r>
      <w:r>
        <w:rPr>
          <w:color w:val="0E101A"/>
        </w:rPr>
        <w:t>, and Supreme Court Justice </w:t>
      </w:r>
      <w:r>
        <w:rPr>
          <w:rStyle w:val="Strong"/>
          <w:color w:val="0E101A"/>
        </w:rPr>
        <w:t>Sonia Sotomayor</w:t>
      </w:r>
      <w:r>
        <w:rPr>
          <w:color w:val="0E101A"/>
        </w:rPr>
        <w:t xml:space="preserve">. Many of them are alumni of </w:t>
      </w:r>
      <w:r w:rsidR="00EF18A4">
        <w:rPr>
          <w:color w:val="0E101A"/>
        </w:rPr>
        <w:t>the</w:t>
      </w:r>
      <w:r>
        <w:rPr>
          <w:color w:val="0E101A"/>
        </w:rPr>
        <w:t xml:space="preserve"> </w:t>
      </w:r>
      <w:hyperlink r:id="rId11" w:history="1">
        <w:r w:rsidR="00EF18A4">
          <w:rPr>
            <w:rStyle w:val="Hyperlink"/>
          </w:rPr>
          <w:t>F</w:t>
        </w:r>
        <w:r w:rsidRPr="00EF18A4">
          <w:rPr>
            <w:rStyle w:val="Hyperlink"/>
          </w:rPr>
          <w:t>ederal TRIO programs</w:t>
        </w:r>
      </w:hyperlink>
      <w:r>
        <w:rPr>
          <w:color w:val="0E101A"/>
        </w:rPr>
        <w:t>. </w:t>
      </w:r>
    </w:p>
    <w:p w14:paraId="7361A639" w14:textId="0432D35E" w:rsidR="00AA1782" w:rsidRDefault="00AA1782" w:rsidP="00AA1782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2CE37DF7" w14:textId="2F2D3F2D" w:rsidR="00AA1782" w:rsidRDefault="00AA1782" w:rsidP="00AA1782">
      <w:pPr>
        <w:pStyle w:val="NormalWeb"/>
        <w:spacing w:before="0" w:beforeAutospacing="0" w:after="0" w:afterAutospacing="0"/>
        <w:jc w:val="both"/>
        <w:rPr>
          <w:color w:val="0E101A"/>
        </w:rPr>
      </w:pPr>
      <w:r>
        <w:rPr>
          <w:color w:val="0E101A"/>
        </w:rPr>
        <w:t xml:space="preserve">For more information about First-Generation College Celebration Day, </w:t>
      </w:r>
      <w:hyperlink r:id="rId12" w:history="1">
        <w:r w:rsidRPr="00AA1782">
          <w:rPr>
            <w:rStyle w:val="Hyperlink"/>
          </w:rPr>
          <w:t>click here</w:t>
        </w:r>
      </w:hyperlink>
      <w:r>
        <w:rPr>
          <w:color w:val="0E101A"/>
        </w:rPr>
        <w:t>.</w:t>
      </w:r>
    </w:p>
    <w:p w14:paraId="780CA547" w14:textId="77777777" w:rsidR="00AA1782" w:rsidRDefault="00AA1782" w:rsidP="00AA1782">
      <w:pPr>
        <w:pStyle w:val="NormalWeb"/>
        <w:spacing w:before="0" w:beforeAutospacing="0" w:after="0" w:afterAutospacing="0"/>
        <w:rPr>
          <w:color w:val="0E101A"/>
        </w:rPr>
      </w:pPr>
    </w:p>
    <w:p w14:paraId="28988BF0" w14:textId="77777777" w:rsidR="00AA1782" w:rsidRDefault="00AA1782" w:rsidP="00AA1782">
      <w:pPr>
        <w:pStyle w:val="NormalWeb"/>
        <w:spacing w:before="0" w:beforeAutospacing="0" w:after="0" w:afterAutospacing="0"/>
        <w:rPr>
          <w:color w:val="0E101A"/>
        </w:rPr>
      </w:pPr>
    </w:p>
    <w:p w14:paraId="3E405A15" w14:textId="77777777" w:rsidR="00300E4D" w:rsidRDefault="00300E4D"/>
    <w:sectPr w:rsidR="00300E4D" w:rsidSect="00AA17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18F0"/>
    <w:multiLevelType w:val="hybridMultilevel"/>
    <w:tmpl w:val="CDA2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101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yNDUysDAyMDOxNDBW0lEKTi0uzszPAykwrAUASmwe0iwAAAA="/>
  </w:docVars>
  <w:rsids>
    <w:rsidRoot w:val="00AA1782"/>
    <w:rsid w:val="00200A40"/>
    <w:rsid w:val="00300E4D"/>
    <w:rsid w:val="003652A8"/>
    <w:rsid w:val="003960B0"/>
    <w:rsid w:val="00414F0D"/>
    <w:rsid w:val="00690017"/>
    <w:rsid w:val="006A73DC"/>
    <w:rsid w:val="00755482"/>
    <w:rsid w:val="00886C89"/>
    <w:rsid w:val="008A7540"/>
    <w:rsid w:val="00AA1782"/>
    <w:rsid w:val="00AD7452"/>
    <w:rsid w:val="00B44A8C"/>
    <w:rsid w:val="00EA3C59"/>
    <w:rsid w:val="00EF18A4"/>
    <w:rsid w:val="00F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3641"/>
  <w15:chartTrackingRefBased/>
  <w15:docId w15:val="{95610614-A7A1-4E96-B03E-5522BCBE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1782"/>
    <w:rPr>
      <w:b/>
      <w:bCs/>
    </w:rPr>
  </w:style>
  <w:style w:type="character" w:styleId="Hyperlink">
    <w:name w:val="Hyperlink"/>
    <w:basedOn w:val="DefaultParagraphFont"/>
    <w:uiPriority w:val="99"/>
    <w:unhideWhenUsed/>
    <w:rsid w:val="00AA178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178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A17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73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14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enet.org/first-generation-college-celebration-day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enet.org/first-generation-college-celebration-da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enet.org/coe-and-trio-program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enet.org/wp-content/uploads/2022/10/publications-Indicators_of_Higher_Education_Equity_in_the_US_2022_Historical_Trend_Repor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irstgen.naspa.org/engagement/first-generation-college-celebration/first-generation-college-celebr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1906417F3EA4C823D1EB44B39D162" ma:contentTypeVersion="14" ma:contentTypeDescription="Create a new document." ma:contentTypeScope="" ma:versionID="f7cbb0aeb672394ae81a59dd011c9b12">
  <xsd:schema xmlns:xsd="http://www.w3.org/2001/XMLSchema" xmlns:xs="http://www.w3.org/2001/XMLSchema" xmlns:p="http://schemas.microsoft.com/office/2006/metadata/properties" xmlns:ns3="17da50ac-6e7d-43ba-a62e-7d4584b34a3f" xmlns:ns4="331a0ff5-0f76-4ff0-92ff-32b3380ad64d" targetNamespace="http://schemas.microsoft.com/office/2006/metadata/properties" ma:root="true" ma:fieldsID="89ec25139846141e5fa8f8c4084abad8" ns3:_="" ns4:_="">
    <xsd:import namespace="17da50ac-6e7d-43ba-a62e-7d4584b34a3f"/>
    <xsd:import namespace="331a0ff5-0f76-4ff0-92ff-32b3380ad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a50ac-6e7d-43ba-a62e-7d4584b34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a0ff5-0f76-4ff0-92ff-32b3380ad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2068C-58E3-4E61-B74F-63FA875C8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B084C-1D56-4C5B-9498-08CBE22DB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a50ac-6e7d-43ba-a62e-7d4584b34a3f"/>
    <ds:schemaRef ds:uri="331a0ff5-0f76-4ff0-92ff-32b3380ad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2DC2A-1C51-4204-9A2E-91C68DEA97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Hamm</dc:creator>
  <cp:keywords/>
  <dc:description/>
  <cp:lastModifiedBy>Terrance Hamm</cp:lastModifiedBy>
  <cp:revision>2</cp:revision>
  <dcterms:created xsi:type="dcterms:W3CDTF">2022-10-31T18:52:00Z</dcterms:created>
  <dcterms:modified xsi:type="dcterms:W3CDTF">2022-10-31T18:52:00Z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152c32a2-9c6c-49a7-928c-5fd660e3ed93</vt:lpwstr>
  </property>
  <property fmtid="{D5CDD505-2E9C-101B-9397-08002B2CF9AE}" pid="3" name="ContentTypeId">
    <vt:lpwstr>0x010100F4B1906417F3EA4C823D1EB44B39D162</vt:lpwstr>
  </property>
</Properties>
</file>